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11" w:rsidRDefault="00772A11" w:rsidP="00772A11">
      <w:pPr>
        <w:jc w:val="right"/>
        <w:rPr>
          <w:sz w:val="24"/>
          <w:szCs w:val="24"/>
        </w:rPr>
      </w:pPr>
    </w:p>
    <w:p w:rsidR="00772A11" w:rsidRPr="00E1083E" w:rsidRDefault="00E1083E" w:rsidP="00E1083E">
      <w:pPr>
        <w:jc w:val="center"/>
        <w:rPr>
          <w:b/>
          <w:sz w:val="36"/>
          <w:szCs w:val="36"/>
        </w:rPr>
      </w:pPr>
      <w:r w:rsidRPr="00E1083E">
        <w:rPr>
          <w:b/>
          <w:sz w:val="36"/>
          <w:szCs w:val="36"/>
        </w:rPr>
        <w:t>CONVENZIONI 2018</w:t>
      </w:r>
    </w:p>
    <w:p w:rsidR="00E1083E" w:rsidRDefault="00E1083E" w:rsidP="00772A11">
      <w:pPr>
        <w:jc w:val="right"/>
        <w:rPr>
          <w:sz w:val="24"/>
          <w:szCs w:val="24"/>
        </w:rPr>
      </w:pPr>
    </w:p>
    <w:p w:rsidR="00E1083E" w:rsidRDefault="00E1083E" w:rsidP="00E1083E">
      <w:pPr>
        <w:jc w:val="center"/>
        <w:rPr>
          <w:b/>
          <w:color w:val="FF0000"/>
          <w:sz w:val="32"/>
          <w:szCs w:val="32"/>
        </w:rPr>
      </w:pPr>
      <w:r w:rsidRPr="00E1083E">
        <w:rPr>
          <w:b/>
          <w:color w:val="FF0000"/>
          <w:sz w:val="32"/>
          <w:szCs w:val="32"/>
        </w:rPr>
        <w:t>CISL /ACI</w:t>
      </w:r>
    </w:p>
    <w:p w:rsidR="00E1083E" w:rsidRDefault="00E1083E" w:rsidP="00E1083E">
      <w:pPr>
        <w:rPr>
          <w:color w:val="000000" w:themeColor="text1"/>
          <w:sz w:val="28"/>
          <w:szCs w:val="28"/>
        </w:rPr>
      </w:pPr>
      <w:r w:rsidRPr="00E1083E">
        <w:rPr>
          <w:color w:val="000000" w:themeColor="text1"/>
          <w:sz w:val="28"/>
          <w:szCs w:val="28"/>
        </w:rPr>
        <w:t>La CISL ha sottoscritto per il 2018 la convenzione con l'ACI, offrendo agli iscritti CISL e ai loro familiari le tessere ACI GOLD e ACI SISTEMA a tariffe agevolate</w:t>
      </w:r>
      <w:r>
        <w:rPr>
          <w:color w:val="000000" w:themeColor="text1"/>
          <w:sz w:val="28"/>
          <w:szCs w:val="28"/>
        </w:rPr>
        <w:t xml:space="preserve">. Entrambe le tessere offrono l'assistenza completa, 24 h su 24, al Socio e ai suoi familiari per tutte le esigenze di mobilità: </w:t>
      </w:r>
    </w:p>
    <w:p w:rsidR="00E1083E" w:rsidRDefault="00E1083E" w:rsidP="00E1083E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assistenza tecnica al veicolo, in Italia e all'estero, </w:t>
      </w:r>
    </w:p>
    <w:p w:rsidR="00E1083E" w:rsidRDefault="00E1083E" w:rsidP="00E1083E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assistenza medico sanitaria, a casa e in viaggio; </w:t>
      </w:r>
    </w:p>
    <w:p w:rsidR="00E1083E" w:rsidRDefault="00E1083E" w:rsidP="00E1083E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assistenza legale, in Italia e all'estero; </w:t>
      </w:r>
    </w:p>
    <w:p w:rsidR="00E1083E" w:rsidRDefault="00E1083E" w:rsidP="00E1083E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assistenza in casa</w:t>
      </w:r>
    </w:p>
    <w:p w:rsidR="00E1083E" w:rsidRDefault="00E1083E" w:rsidP="00E1083E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assistenza informativa</w:t>
      </w:r>
    </w:p>
    <w:p w:rsidR="00E1083E" w:rsidRDefault="00E1083E" w:rsidP="00E108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differenza fra Aci </w:t>
      </w:r>
      <w:proofErr w:type="spellStart"/>
      <w:r>
        <w:rPr>
          <w:color w:val="000000" w:themeColor="text1"/>
          <w:sz w:val="28"/>
          <w:szCs w:val="28"/>
        </w:rPr>
        <w:t>Gold</w:t>
      </w:r>
      <w:proofErr w:type="spellEnd"/>
      <w:r>
        <w:rPr>
          <w:color w:val="000000" w:themeColor="text1"/>
          <w:sz w:val="28"/>
          <w:szCs w:val="28"/>
        </w:rPr>
        <w:t xml:space="preserve"> e Aci Sistema consiste nell'ampiezza e nell'estensione territoriale dei servizi proposti.</w:t>
      </w:r>
    </w:p>
    <w:p w:rsidR="00DA18A7" w:rsidRDefault="00DA18A7" w:rsidP="00DA18A7"/>
    <w:p w:rsidR="0050679E" w:rsidRPr="00DA18A7" w:rsidRDefault="00DA18A7" w:rsidP="00DA18A7">
      <w:pPr>
        <w:tabs>
          <w:tab w:val="left" w:pos="2505"/>
        </w:tabs>
      </w:pPr>
      <w:r>
        <w:tab/>
      </w:r>
    </w:p>
    <w:sectPr w:rsidR="0050679E" w:rsidRPr="00DA18A7" w:rsidSect="00E12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00" w:rsidRDefault="00B50400" w:rsidP="00B464AA">
      <w:pPr>
        <w:spacing w:after="0" w:line="240" w:lineRule="auto"/>
      </w:pPr>
      <w:r>
        <w:separator/>
      </w:r>
    </w:p>
  </w:endnote>
  <w:endnote w:type="continuationSeparator" w:id="0">
    <w:p w:rsidR="00B50400" w:rsidRDefault="00B50400" w:rsidP="00B4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9E" w:rsidRDefault="005067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9E" w:rsidRDefault="0050679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946785</wp:posOffset>
          </wp:positionH>
          <wp:positionV relativeFrom="margin">
            <wp:posOffset>9072880</wp:posOffset>
          </wp:positionV>
          <wp:extent cx="4381500" cy="457200"/>
          <wp:effectExtent l="19050" t="0" r="0" b="0"/>
          <wp:wrapSquare wrapText="bothSides"/>
          <wp:docPr id="1" name="Immagine 0" descr="cisl te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l te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9E" w:rsidRDefault="005067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00" w:rsidRDefault="00B50400" w:rsidP="00B464AA">
      <w:pPr>
        <w:spacing w:after="0" w:line="240" w:lineRule="auto"/>
      </w:pPr>
      <w:r>
        <w:separator/>
      </w:r>
    </w:p>
  </w:footnote>
  <w:footnote w:type="continuationSeparator" w:id="0">
    <w:p w:rsidR="00B50400" w:rsidRDefault="00B50400" w:rsidP="00B4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9E" w:rsidRDefault="005067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9E" w:rsidRDefault="0050679E" w:rsidP="009E398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-518795</wp:posOffset>
          </wp:positionV>
          <wp:extent cx="7139305" cy="800100"/>
          <wp:effectExtent l="19050" t="0" r="4445" b="0"/>
          <wp:wrapSquare wrapText="bothSides"/>
          <wp:docPr id="3" name="Immagine 2" descr="ci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93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9E" w:rsidRDefault="0050679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464AA"/>
    <w:rsid w:val="00331240"/>
    <w:rsid w:val="00365F5D"/>
    <w:rsid w:val="00493E4A"/>
    <w:rsid w:val="0050679E"/>
    <w:rsid w:val="00751DC3"/>
    <w:rsid w:val="00772A11"/>
    <w:rsid w:val="007E0E3C"/>
    <w:rsid w:val="009E398D"/>
    <w:rsid w:val="009E5B42"/>
    <w:rsid w:val="00B3121B"/>
    <w:rsid w:val="00B464AA"/>
    <w:rsid w:val="00B50400"/>
    <w:rsid w:val="00D37F4A"/>
    <w:rsid w:val="00DA18A7"/>
    <w:rsid w:val="00DB5A0A"/>
    <w:rsid w:val="00E1083E"/>
    <w:rsid w:val="00E124F3"/>
    <w:rsid w:val="00E12D48"/>
    <w:rsid w:val="00E8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46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64AA"/>
  </w:style>
  <w:style w:type="paragraph" w:styleId="Pidipagina">
    <w:name w:val="footer"/>
    <w:basedOn w:val="Normale"/>
    <w:link w:val="PidipaginaCarattere"/>
    <w:uiPriority w:val="99"/>
    <w:semiHidden/>
    <w:unhideWhenUsed/>
    <w:rsid w:val="00B46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64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4A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72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Benedetta</cp:lastModifiedBy>
  <cp:revision>2</cp:revision>
  <cp:lastPrinted>2017-06-19T07:53:00Z</cp:lastPrinted>
  <dcterms:created xsi:type="dcterms:W3CDTF">2018-04-08T16:38:00Z</dcterms:created>
  <dcterms:modified xsi:type="dcterms:W3CDTF">2018-04-08T16:38:00Z</dcterms:modified>
</cp:coreProperties>
</file>